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7899" w14:textId="77777777" w:rsidR="00971859" w:rsidRPr="00971859" w:rsidRDefault="00971859" w:rsidP="00AA25D2">
      <w:pPr>
        <w:keepNext/>
        <w:spacing w:after="60"/>
        <w:textAlignment w:val="auto"/>
        <w:outlineLvl w:val="0"/>
        <w:rPr>
          <w:rFonts w:ascii="Cambria" w:hAnsi="Cambria"/>
          <w:b/>
          <w:bCs/>
          <w:color w:val="FF0000"/>
          <w:kern w:val="32"/>
          <w:sz w:val="28"/>
          <w:szCs w:val="32"/>
        </w:rPr>
      </w:pPr>
    </w:p>
    <w:p w14:paraId="52AF5CF3" w14:textId="77777777" w:rsidR="00971859" w:rsidRDefault="00971859" w:rsidP="00AA25D2">
      <w:pPr>
        <w:keepNext/>
        <w:spacing w:after="60"/>
        <w:textAlignment w:val="auto"/>
        <w:outlineLvl w:val="0"/>
        <w:rPr>
          <w:rFonts w:ascii="Cambria" w:hAnsi="Cambria"/>
          <w:b/>
          <w:bCs/>
          <w:color w:val="0070C0"/>
          <w:kern w:val="32"/>
          <w:sz w:val="28"/>
          <w:szCs w:val="32"/>
        </w:rPr>
      </w:pPr>
    </w:p>
    <w:p w14:paraId="2C8DA82D" w14:textId="202E1408" w:rsidR="00AA25D2" w:rsidRPr="00AA25D2" w:rsidRDefault="00BF665F" w:rsidP="00AA25D2">
      <w:pPr>
        <w:keepNext/>
        <w:spacing w:after="60"/>
        <w:textAlignment w:val="auto"/>
        <w:outlineLvl w:val="0"/>
        <w:rPr>
          <w:rFonts w:ascii="Cambria" w:hAnsi="Cambria"/>
          <w:b/>
          <w:bCs/>
          <w:color w:val="0070C0"/>
          <w:kern w:val="32"/>
          <w:sz w:val="28"/>
          <w:szCs w:val="32"/>
        </w:rPr>
      </w:pPr>
      <w:r>
        <w:rPr>
          <w:rFonts w:ascii="Cambria" w:hAnsi="Cambria"/>
          <w:b/>
          <w:bCs/>
          <w:color w:val="0070C0"/>
          <w:kern w:val="32"/>
          <w:sz w:val="28"/>
          <w:szCs w:val="32"/>
        </w:rPr>
        <w:t xml:space="preserve">1 </w:t>
      </w:r>
      <w:r w:rsidR="00AA25D2" w:rsidRPr="00AA25D2">
        <w:rPr>
          <w:rFonts w:ascii="Cambria" w:hAnsi="Cambria"/>
          <w:b/>
          <w:bCs/>
          <w:color w:val="0070C0"/>
          <w:kern w:val="32"/>
          <w:sz w:val="28"/>
          <w:szCs w:val="32"/>
        </w:rPr>
        <w:t xml:space="preserve">Sozialarbeiter*in/Sozialpädagoge*in </w:t>
      </w:r>
      <w:r w:rsidR="00AA25D2">
        <w:rPr>
          <w:rFonts w:ascii="Cambria" w:hAnsi="Cambria"/>
          <w:b/>
          <w:bCs/>
          <w:color w:val="0070C0"/>
          <w:kern w:val="32"/>
          <w:sz w:val="28"/>
          <w:szCs w:val="32"/>
        </w:rPr>
        <w:t>für</w:t>
      </w:r>
      <w:r w:rsidR="00817590">
        <w:rPr>
          <w:rFonts w:ascii="Cambria" w:hAnsi="Cambria"/>
          <w:b/>
          <w:bCs/>
          <w:color w:val="0070C0"/>
          <w:kern w:val="32"/>
          <w:sz w:val="28"/>
          <w:szCs w:val="32"/>
        </w:rPr>
        <w:t xml:space="preserve"> </w:t>
      </w:r>
      <w:r w:rsidR="0091616D">
        <w:rPr>
          <w:rFonts w:ascii="Cambria" w:hAnsi="Cambria"/>
          <w:b/>
          <w:bCs/>
          <w:color w:val="0070C0"/>
          <w:kern w:val="32"/>
          <w:sz w:val="28"/>
          <w:szCs w:val="32"/>
        </w:rPr>
        <w:t>Schulsozialarbeit an der</w:t>
      </w:r>
      <w:r w:rsidR="00471DE9">
        <w:rPr>
          <w:rFonts w:ascii="Cambria" w:hAnsi="Cambria"/>
          <w:b/>
          <w:bCs/>
          <w:color w:val="0070C0"/>
          <w:kern w:val="32"/>
          <w:sz w:val="28"/>
          <w:szCs w:val="32"/>
        </w:rPr>
        <w:t xml:space="preserve"> Bruno- H.-Bürgel</w:t>
      </w:r>
      <w:r w:rsidR="0065106F">
        <w:rPr>
          <w:rFonts w:ascii="Cambria" w:hAnsi="Cambria"/>
          <w:b/>
          <w:bCs/>
          <w:color w:val="0070C0"/>
          <w:kern w:val="32"/>
          <w:sz w:val="28"/>
          <w:szCs w:val="32"/>
        </w:rPr>
        <w:t>-Grunds</w:t>
      </w:r>
      <w:r>
        <w:rPr>
          <w:rFonts w:ascii="Cambria" w:hAnsi="Cambria"/>
          <w:b/>
          <w:bCs/>
          <w:color w:val="0070C0"/>
          <w:kern w:val="32"/>
          <w:sz w:val="28"/>
          <w:szCs w:val="32"/>
        </w:rPr>
        <w:t>chule</w:t>
      </w:r>
    </w:p>
    <w:p w14:paraId="51798E47" w14:textId="77777777" w:rsidR="00111DB5" w:rsidRPr="00B756C8" w:rsidRDefault="00111DB5" w:rsidP="007C37E2">
      <w:pPr>
        <w:rPr>
          <w:rFonts w:ascii="Calibri" w:hAnsi="Calibri"/>
          <w:sz w:val="18"/>
          <w:szCs w:val="18"/>
        </w:rPr>
      </w:pPr>
    </w:p>
    <w:p w14:paraId="3F542205" w14:textId="76B6B2A1" w:rsidR="00CB011D" w:rsidRPr="00CB011D" w:rsidRDefault="00CB011D" w:rsidP="00CB011D">
      <w:pPr>
        <w:rPr>
          <w:rFonts w:ascii="Calibri" w:hAnsi="Calibri"/>
          <w:sz w:val="24"/>
          <w:szCs w:val="24"/>
        </w:rPr>
      </w:pPr>
      <w:r w:rsidRPr="00CB011D">
        <w:rPr>
          <w:rFonts w:ascii="Calibri" w:hAnsi="Calibri"/>
          <w:sz w:val="24"/>
          <w:szCs w:val="24"/>
        </w:rPr>
        <w:t>Wir suchen für den Bereich S</w:t>
      </w:r>
      <w:r w:rsidR="00BF665F">
        <w:rPr>
          <w:rFonts w:ascii="Calibri" w:hAnsi="Calibri"/>
          <w:sz w:val="24"/>
          <w:szCs w:val="24"/>
        </w:rPr>
        <w:t>chulbezogene Sozialarbeit eine</w:t>
      </w:r>
      <w:r w:rsidRPr="00CB011D">
        <w:rPr>
          <w:rFonts w:ascii="Calibri" w:hAnsi="Calibri"/>
          <w:sz w:val="24"/>
          <w:szCs w:val="24"/>
        </w:rPr>
        <w:t xml:space="preserve"> </w:t>
      </w:r>
      <w:proofErr w:type="spellStart"/>
      <w:r w:rsidRPr="00CB011D">
        <w:rPr>
          <w:rFonts w:ascii="Calibri" w:hAnsi="Calibri"/>
          <w:sz w:val="24"/>
          <w:szCs w:val="24"/>
        </w:rPr>
        <w:t>Sozialpädagog</w:t>
      </w:r>
      <w:proofErr w:type="spellEnd"/>
      <w:r w:rsidRPr="00CB011D">
        <w:rPr>
          <w:rFonts w:ascii="Calibri" w:hAnsi="Calibri"/>
          <w:sz w:val="24"/>
          <w:szCs w:val="24"/>
        </w:rPr>
        <w:t>*i</w:t>
      </w:r>
      <w:r w:rsidR="00BF665F">
        <w:rPr>
          <w:rFonts w:ascii="Calibri" w:hAnsi="Calibri"/>
          <w:sz w:val="24"/>
          <w:szCs w:val="24"/>
        </w:rPr>
        <w:t>n (w/m/d) (39,4</w:t>
      </w:r>
      <w:r w:rsidR="001738BC">
        <w:rPr>
          <w:rFonts w:ascii="Calibri" w:hAnsi="Calibri"/>
          <w:sz w:val="24"/>
          <w:szCs w:val="24"/>
        </w:rPr>
        <w:t>h/Wo)</w:t>
      </w:r>
      <w:r w:rsidRPr="00CB011D">
        <w:rPr>
          <w:rFonts w:ascii="Calibri" w:hAnsi="Calibri"/>
          <w:sz w:val="24"/>
          <w:szCs w:val="24"/>
        </w:rPr>
        <w:t>.</w:t>
      </w:r>
    </w:p>
    <w:p w14:paraId="19A9E6B2" w14:textId="77777777" w:rsidR="00CB011D" w:rsidRDefault="00CB011D" w:rsidP="00CB011D">
      <w:pPr>
        <w:rPr>
          <w:rFonts w:ascii="Calibri" w:hAnsi="Calibri"/>
          <w:sz w:val="24"/>
          <w:szCs w:val="24"/>
        </w:rPr>
      </w:pPr>
    </w:p>
    <w:p w14:paraId="01EA54B3" w14:textId="26BA3F9F" w:rsidR="00CB011D" w:rsidRDefault="00CB011D" w:rsidP="007C37E2">
      <w:pPr>
        <w:rPr>
          <w:rFonts w:ascii="Calibri" w:hAnsi="Calibri"/>
          <w:sz w:val="24"/>
          <w:szCs w:val="24"/>
        </w:rPr>
      </w:pPr>
      <w:r w:rsidRPr="00CB011D">
        <w:rPr>
          <w:rFonts w:ascii="Calibri" w:hAnsi="Calibri"/>
          <w:sz w:val="24"/>
          <w:szCs w:val="24"/>
        </w:rPr>
        <w:t>Die</w:t>
      </w:r>
      <w:r w:rsidR="00BF665F">
        <w:rPr>
          <w:rFonts w:ascii="Calibri" w:hAnsi="Calibri"/>
          <w:sz w:val="24"/>
          <w:szCs w:val="24"/>
        </w:rPr>
        <w:t xml:space="preserve"> </w:t>
      </w:r>
      <w:r w:rsidRPr="00CB011D">
        <w:rPr>
          <w:rFonts w:ascii="Calibri" w:hAnsi="Calibri"/>
          <w:sz w:val="24"/>
          <w:szCs w:val="24"/>
        </w:rPr>
        <w:t>Stelle</w:t>
      </w:r>
      <w:r w:rsidR="00BF665F">
        <w:rPr>
          <w:rFonts w:ascii="Calibri" w:hAnsi="Calibri"/>
          <w:sz w:val="24"/>
          <w:szCs w:val="24"/>
        </w:rPr>
        <w:t xml:space="preserve"> ist</w:t>
      </w:r>
      <w:r w:rsidR="00F97913">
        <w:rPr>
          <w:rFonts w:ascii="Calibri" w:hAnsi="Calibri"/>
          <w:sz w:val="24"/>
          <w:szCs w:val="24"/>
        </w:rPr>
        <w:t xml:space="preserve"> </w:t>
      </w:r>
      <w:r w:rsidRPr="00CB011D">
        <w:rPr>
          <w:rFonts w:ascii="Calibri" w:hAnsi="Calibri"/>
          <w:sz w:val="24"/>
          <w:szCs w:val="24"/>
        </w:rPr>
        <w:t xml:space="preserve">ab </w:t>
      </w:r>
      <w:r w:rsidR="00F97913">
        <w:rPr>
          <w:rFonts w:ascii="Calibri" w:hAnsi="Calibri"/>
          <w:sz w:val="24"/>
          <w:szCs w:val="24"/>
        </w:rPr>
        <w:t xml:space="preserve">dem </w:t>
      </w:r>
      <w:r w:rsidRPr="00CB011D">
        <w:rPr>
          <w:rFonts w:ascii="Calibri" w:hAnsi="Calibri"/>
          <w:sz w:val="24"/>
          <w:szCs w:val="24"/>
        </w:rPr>
        <w:t>01.08.2021 zu besetzen</w:t>
      </w:r>
      <w:r w:rsidR="00F97913">
        <w:rPr>
          <w:rFonts w:ascii="Calibri" w:hAnsi="Calibri"/>
          <w:sz w:val="24"/>
          <w:szCs w:val="24"/>
        </w:rPr>
        <w:t>.</w:t>
      </w:r>
    </w:p>
    <w:p w14:paraId="15C00ACE" w14:textId="77777777" w:rsidR="00A91071" w:rsidRDefault="007C37E2" w:rsidP="007C37E2">
      <w:pPr>
        <w:rPr>
          <w:rFonts w:ascii="Calibri" w:hAnsi="Calibri"/>
          <w:b/>
          <w:sz w:val="24"/>
          <w:szCs w:val="24"/>
        </w:rPr>
      </w:pPr>
      <w:r w:rsidRPr="000E5E42">
        <w:rPr>
          <w:rFonts w:ascii="Calibri" w:hAnsi="Calibri"/>
          <w:b/>
          <w:sz w:val="24"/>
          <w:szCs w:val="24"/>
        </w:rPr>
        <w:t>Ihr Arbeitsort</w:t>
      </w:r>
    </w:p>
    <w:p w14:paraId="036B4806" w14:textId="77777777" w:rsidR="000A14E1" w:rsidRPr="000E5E42" w:rsidRDefault="000A14E1" w:rsidP="007C37E2">
      <w:pPr>
        <w:rPr>
          <w:rFonts w:ascii="Calibri" w:hAnsi="Calibri"/>
          <w:b/>
          <w:sz w:val="24"/>
          <w:szCs w:val="24"/>
        </w:rPr>
      </w:pPr>
    </w:p>
    <w:p w14:paraId="45B6C7B9" w14:textId="6D178EB7" w:rsidR="00191C7E" w:rsidRPr="0065106F" w:rsidRDefault="005D7976" w:rsidP="00471DE9">
      <w:pPr>
        <w:spacing w:line="240" w:lineRule="atLeast"/>
        <w:textAlignment w:val="auto"/>
      </w:pPr>
      <w:r w:rsidRPr="00CB011D">
        <w:rPr>
          <w:rFonts w:asciiTheme="minorHAnsi" w:hAnsiTheme="minorHAnsi" w:cstheme="minorHAnsi"/>
          <w:sz w:val="24"/>
          <w:szCs w:val="24"/>
        </w:rPr>
        <w:t>An der</w:t>
      </w:r>
      <w:r w:rsidR="00BF665F">
        <w:rPr>
          <w:rFonts w:asciiTheme="minorHAnsi" w:hAnsiTheme="minorHAnsi" w:cstheme="minorHAnsi"/>
          <w:sz w:val="24"/>
          <w:szCs w:val="24"/>
        </w:rPr>
        <w:t xml:space="preserve"> </w:t>
      </w:r>
      <w:r w:rsidR="00471DE9">
        <w:rPr>
          <w:rFonts w:asciiTheme="minorHAnsi" w:hAnsiTheme="minorHAnsi" w:cstheme="minorHAnsi"/>
          <w:sz w:val="24"/>
          <w:szCs w:val="24"/>
        </w:rPr>
        <w:t>Bruno- H. -Bürgel</w:t>
      </w:r>
      <w:r w:rsidR="0065106F">
        <w:rPr>
          <w:rFonts w:asciiTheme="minorHAnsi" w:hAnsiTheme="minorHAnsi" w:cstheme="minorHAnsi"/>
          <w:sz w:val="24"/>
          <w:szCs w:val="24"/>
        </w:rPr>
        <w:t>-</w:t>
      </w:r>
      <w:r w:rsidR="0065106F" w:rsidRPr="0065106F">
        <w:rPr>
          <w:rFonts w:asciiTheme="minorHAnsi" w:hAnsiTheme="minorHAnsi" w:cstheme="minorHAnsi"/>
          <w:sz w:val="24"/>
          <w:szCs w:val="24"/>
        </w:rPr>
        <w:t xml:space="preserve">Grundschule </w:t>
      </w:r>
      <w:r w:rsidR="00AC24D3" w:rsidRPr="00CB011D">
        <w:rPr>
          <w:rFonts w:asciiTheme="minorHAnsi" w:hAnsiTheme="minorHAnsi" w:cstheme="minorHAnsi"/>
          <w:sz w:val="24"/>
          <w:szCs w:val="24"/>
        </w:rPr>
        <w:t xml:space="preserve">lernen, </w:t>
      </w:r>
      <w:r w:rsidRPr="00CB011D">
        <w:rPr>
          <w:rFonts w:asciiTheme="minorHAnsi" w:hAnsiTheme="minorHAnsi" w:cstheme="minorHAnsi"/>
          <w:sz w:val="24"/>
          <w:szCs w:val="24"/>
        </w:rPr>
        <w:t xml:space="preserve">spielen und arbeiten ungefähr </w:t>
      </w:r>
      <w:r w:rsidR="00471DE9">
        <w:rPr>
          <w:rFonts w:asciiTheme="minorHAnsi" w:hAnsiTheme="minorHAnsi" w:cstheme="minorHAnsi"/>
          <w:sz w:val="24"/>
          <w:szCs w:val="24"/>
        </w:rPr>
        <w:t>49</w:t>
      </w:r>
      <w:r w:rsidR="00CD23A9">
        <w:rPr>
          <w:rFonts w:asciiTheme="minorHAnsi" w:hAnsiTheme="minorHAnsi" w:cstheme="minorHAnsi"/>
          <w:sz w:val="24"/>
          <w:szCs w:val="24"/>
        </w:rPr>
        <w:t>0</w:t>
      </w:r>
      <w:r w:rsidR="00CB011D">
        <w:rPr>
          <w:rFonts w:asciiTheme="minorHAnsi" w:hAnsiTheme="minorHAnsi" w:cstheme="minorHAnsi"/>
          <w:sz w:val="24"/>
          <w:szCs w:val="24"/>
        </w:rPr>
        <w:t xml:space="preserve"> </w:t>
      </w:r>
      <w:r w:rsidRPr="00CB011D">
        <w:rPr>
          <w:rFonts w:asciiTheme="minorHAnsi" w:hAnsiTheme="minorHAnsi" w:cstheme="minorHAnsi"/>
          <w:sz w:val="24"/>
          <w:szCs w:val="24"/>
        </w:rPr>
        <w:t xml:space="preserve">Schüler*innen und </w:t>
      </w:r>
      <w:r w:rsidR="00471DE9">
        <w:rPr>
          <w:rFonts w:asciiTheme="minorHAnsi" w:hAnsiTheme="minorHAnsi" w:cstheme="minorHAnsi"/>
          <w:sz w:val="24"/>
          <w:szCs w:val="24"/>
        </w:rPr>
        <w:t>56</w:t>
      </w:r>
      <w:r w:rsidR="00AC24D3" w:rsidRPr="00CB011D">
        <w:rPr>
          <w:rFonts w:asciiTheme="minorHAnsi" w:hAnsiTheme="minorHAnsi" w:cstheme="minorHAnsi"/>
          <w:sz w:val="24"/>
          <w:szCs w:val="24"/>
        </w:rPr>
        <w:t xml:space="preserve"> Lehrer*innen und Erzieher*innen. </w:t>
      </w:r>
      <w:r w:rsidR="00CB011D" w:rsidRPr="00CB011D">
        <w:rPr>
          <w:rFonts w:asciiTheme="minorHAnsi" w:hAnsiTheme="minorHAnsi" w:cstheme="minorHAnsi"/>
          <w:sz w:val="24"/>
          <w:szCs w:val="24"/>
        </w:rPr>
        <w:t xml:space="preserve">Die Schule ist eine </w:t>
      </w:r>
      <w:r w:rsidR="0065106F" w:rsidRPr="0065106F">
        <w:rPr>
          <w:rFonts w:asciiTheme="minorHAnsi" w:hAnsiTheme="minorHAnsi" w:cstheme="minorHAnsi"/>
          <w:sz w:val="24"/>
          <w:szCs w:val="24"/>
        </w:rPr>
        <w:t>Ganztagsschule in offener Form</w:t>
      </w:r>
      <w:r w:rsidR="00471DE9">
        <w:rPr>
          <w:rFonts w:asciiTheme="minorHAnsi" w:hAnsiTheme="minorHAnsi" w:cstheme="minorHAnsi"/>
          <w:sz w:val="24"/>
          <w:szCs w:val="24"/>
        </w:rPr>
        <w:t xml:space="preserve">. </w:t>
      </w:r>
      <w:r w:rsidR="00471DE9">
        <w:rPr>
          <w:rFonts w:asciiTheme="minorHAnsi" w:hAnsiTheme="minorHAnsi" w:cstheme="minorHAnsi"/>
          <w:color w:val="FF0000"/>
          <w:sz w:val="24"/>
          <w:szCs w:val="24"/>
        </w:rPr>
        <w:t>(gerne können Sie an dieser Stelle noch weitere Informationen zur Schule hinzufügen)</w:t>
      </w:r>
      <w:bookmarkStart w:id="0" w:name="_GoBack"/>
      <w:bookmarkEnd w:id="0"/>
      <w:r w:rsidR="00471DE9">
        <w:rPr>
          <w:rFonts w:asciiTheme="minorHAnsi" w:hAnsiTheme="minorHAnsi" w:cstheme="minorHAnsi"/>
          <w:sz w:val="24"/>
          <w:szCs w:val="24"/>
        </w:rPr>
        <w:t>.</w:t>
      </w:r>
      <w:r w:rsidR="0065106F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191C7E">
        <w:rPr>
          <w:rFonts w:asciiTheme="minorHAnsi" w:hAnsiTheme="minorHAnsi" w:cstheme="minorHAnsi"/>
          <w:sz w:val="24"/>
          <w:szCs w:val="24"/>
        </w:rPr>
        <w:t>Hier erfahren Sie mehr über den Stando</w:t>
      </w:r>
      <w:r w:rsidR="00191C7E">
        <w:rPr>
          <w:rFonts w:asciiTheme="minorHAnsi" w:hAnsiTheme="minorHAnsi" w:cstheme="minorHAnsi"/>
          <w:sz w:val="24"/>
          <w:szCs w:val="24"/>
        </w:rPr>
        <w:t xml:space="preserve">rt </w:t>
      </w:r>
      <w:r w:rsidR="00191C7E" w:rsidRPr="00191C7E">
        <w:rPr>
          <w:rFonts w:asciiTheme="minorHAnsi" w:hAnsiTheme="minorHAnsi" w:cstheme="minorHAnsi"/>
          <w:sz w:val="24"/>
          <w:szCs w:val="24"/>
        </w:rPr>
        <w:t>vor Ort:</w:t>
      </w:r>
      <w:r w:rsidR="00191C7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471DE9" w:rsidRPr="00471DE9">
          <w:rPr>
            <w:rStyle w:val="Hyperlink"/>
            <w:rFonts w:asciiTheme="minorHAnsi" w:hAnsiTheme="minorHAnsi" w:cstheme="minorHAnsi"/>
            <w:sz w:val="24"/>
            <w:szCs w:val="24"/>
          </w:rPr>
          <w:t>Bru</w:t>
        </w:r>
        <w:r w:rsidR="00471DE9" w:rsidRPr="00471DE9">
          <w:rPr>
            <w:rStyle w:val="Hyperlink"/>
            <w:rFonts w:asciiTheme="minorHAnsi" w:hAnsiTheme="minorHAnsi" w:cstheme="minorHAnsi"/>
            <w:sz w:val="24"/>
            <w:szCs w:val="24"/>
          </w:rPr>
          <w:t>n</w:t>
        </w:r>
        <w:r w:rsidR="00471DE9" w:rsidRPr="00471DE9">
          <w:rPr>
            <w:rStyle w:val="Hyperlink"/>
            <w:rFonts w:asciiTheme="minorHAnsi" w:hAnsiTheme="minorHAnsi" w:cstheme="minorHAnsi"/>
            <w:sz w:val="24"/>
            <w:szCs w:val="24"/>
          </w:rPr>
          <w:t>o- H. -Bürgel-Grundschule</w:t>
        </w:r>
      </w:hyperlink>
    </w:p>
    <w:p w14:paraId="1018F13B" w14:textId="77777777" w:rsidR="00191C7E" w:rsidRPr="00AC24D3" w:rsidRDefault="00191C7E" w:rsidP="00B53BE4">
      <w:pPr>
        <w:spacing w:line="240" w:lineRule="atLeast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7EB22ED" w14:textId="5640C267" w:rsidR="0054402C" w:rsidRPr="005846BA" w:rsidRDefault="00035361" w:rsidP="0054402C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Ihre Aufgabe</w:t>
      </w:r>
      <w:r w:rsidR="0080521E">
        <w:rPr>
          <w:rFonts w:ascii="Calibri" w:hAnsi="Calibri"/>
          <w:b/>
          <w:sz w:val="24"/>
          <w:szCs w:val="24"/>
        </w:rPr>
        <w:t>n</w:t>
      </w:r>
      <w:r w:rsidR="005846BA">
        <w:rPr>
          <w:rFonts w:ascii="Calibri" w:hAnsi="Calibri"/>
          <w:b/>
          <w:sz w:val="24"/>
          <w:szCs w:val="24"/>
        </w:rPr>
        <w:t xml:space="preserve"> </w:t>
      </w:r>
    </w:p>
    <w:p w14:paraId="2FCA3A09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entwickeln ein Konzept zur Schulsozialarbeit mit allen Beteiligten und setzen dieses um</w:t>
      </w:r>
    </w:p>
    <w:p w14:paraId="7C21470E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 xml:space="preserve">Sie begleiten die Schüler*innen während des Schulalltags und sind Ansprechpartner*in </w:t>
      </w:r>
      <w:proofErr w:type="spellStart"/>
      <w:r w:rsidRPr="0065106F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65106F">
        <w:rPr>
          <w:rFonts w:asciiTheme="minorHAnsi" w:hAnsiTheme="minorHAnsi" w:cstheme="minorHAnsi"/>
          <w:sz w:val="24"/>
          <w:szCs w:val="24"/>
        </w:rPr>
        <w:t xml:space="preserve"> Konflikt- und Krisensituationen</w:t>
      </w:r>
    </w:p>
    <w:p w14:paraId="23AFD17C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stärken soziale Kompetenzen und das Selbstwertgefühl von Schüler*innen durch Gruppenangebote und Einzelfallarbeit</w:t>
      </w:r>
    </w:p>
    <w:p w14:paraId="2B043D04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entwickeln Angebote zur Prävention von Gewalt, Schuldistanz sowie Mobbing</w:t>
      </w:r>
    </w:p>
    <w:p w14:paraId="5CA59A6B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begleiten Übergänge (Kita/Schule und Grundschule/Oberschule)</w:t>
      </w:r>
    </w:p>
    <w:p w14:paraId="5821DE26" w14:textId="75269B4C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gestalten Ihre Angebote in enger Abstim</w:t>
      </w:r>
      <w:r w:rsidR="007E0DBE">
        <w:rPr>
          <w:rFonts w:asciiTheme="minorHAnsi" w:hAnsiTheme="minorHAnsi" w:cstheme="minorHAnsi"/>
          <w:sz w:val="24"/>
          <w:szCs w:val="24"/>
        </w:rPr>
        <w:t xml:space="preserve">mung und Zusammenarbeit mit </w:t>
      </w:r>
      <w:proofErr w:type="gramStart"/>
      <w:r w:rsidR="007E0DBE">
        <w:rPr>
          <w:rFonts w:asciiTheme="minorHAnsi" w:hAnsiTheme="minorHAnsi" w:cstheme="minorHAnsi"/>
          <w:sz w:val="24"/>
          <w:szCs w:val="24"/>
        </w:rPr>
        <w:t xml:space="preserve">den </w:t>
      </w:r>
      <w:r w:rsidRPr="0065106F">
        <w:rPr>
          <w:rFonts w:asciiTheme="minorHAnsi" w:hAnsiTheme="minorHAnsi" w:cstheme="minorHAnsi"/>
          <w:sz w:val="24"/>
          <w:szCs w:val="24"/>
        </w:rPr>
        <w:t>pädagogischen Mitarbeiter</w:t>
      </w:r>
      <w:proofErr w:type="gramEnd"/>
      <w:r w:rsidRPr="0065106F">
        <w:rPr>
          <w:rFonts w:asciiTheme="minorHAnsi" w:hAnsiTheme="minorHAnsi" w:cstheme="minorHAnsi"/>
          <w:sz w:val="24"/>
          <w:szCs w:val="24"/>
        </w:rPr>
        <w:t>*innen und der Schulleitung</w:t>
      </w:r>
    </w:p>
    <w:p w14:paraId="26544B7F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Mit Informations- und Beratungsangeboten sowie anderen Methoden beziehen Sie Eltern in Ihre Arbeit mit den Kindern ein und stehen Ihnen beratend und unterstützend in Ihrem Erziehungsauftrag zur Seite</w:t>
      </w:r>
    </w:p>
    <w:p w14:paraId="0AE10C00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sind Ansprechperson bezüglich Kinderschutz</w:t>
      </w:r>
    </w:p>
    <w:p w14:paraId="76960CB3" w14:textId="77777777" w:rsidR="0065106F" w:rsidRPr="0065106F" w:rsidRDefault="0065106F" w:rsidP="0065106F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5106F">
        <w:rPr>
          <w:rFonts w:asciiTheme="minorHAnsi" w:hAnsiTheme="minorHAnsi" w:cstheme="minorHAnsi"/>
          <w:sz w:val="24"/>
          <w:szCs w:val="24"/>
        </w:rPr>
        <w:t>Sie kooperieren mit dem Jugendamt und vernetzen Ihre Angebote im Sozialraum, wie auch mit anderen Projekten und Institutionen</w:t>
      </w:r>
    </w:p>
    <w:p w14:paraId="225847E1" w14:textId="77777777" w:rsidR="0065106F" w:rsidRDefault="0065106F" w:rsidP="0054402C">
      <w:pPr>
        <w:rPr>
          <w:rFonts w:ascii="Calibri" w:hAnsi="Calibri"/>
          <w:b/>
          <w:sz w:val="24"/>
          <w:szCs w:val="24"/>
        </w:rPr>
      </w:pPr>
    </w:p>
    <w:p w14:paraId="44C52B64" w14:textId="77777777" w:rsidR="00A91071" w:rsidRPr="000E5E42" w:rsidRDefault="00C1626A" w:rsidP="00D36019">
      <w:pPr>
        <w:rPr>
          <w:rFonts w:ascii="Calibri" w:hAnsi="Calibri"/>
          <w:sz w:val="24"/>
          <w:szCs w:val="24"/>
        </w:rPr>
      </w:pPr>
      <w:r w:rsidRPr="000E5E42">
        <w:rPr>
          <w:rFonts w:ascii="Calibri" w:hAnsi="Calibri"/>
          <w:b/>
          <w:sz w:val="24"/>
          <w:szCs w:val="24"/>
        </w:rPr>
        <w:t>Ihr Profil</w:t>
      </w:r>
    </w:p>
    <w:p w14:paraId="5B1E77B7" w14:textId="77777777" w:rsidR="0015126E" w:rsidRPr="0015126E" w:rsidRDefault="0015126E" w:rsidP="0015126E">
      <w:pPr>
        <w:pStyle w:val="Listenabsatz"/>
        <w:numPr>
          <w:ilvl w:val="0"/>
          <w:numId w:val="9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15126E">
        <w:rPr>
          <w:rFonts w:asciiTheme="minorHAnsi" w:hAnsiTheme="minorHAnsi" w:cstheme="minorHAnsi"/>
          <w:sz w:val="24"/>
          <w:szCs w:val="24"/>
        </w:rPr>
        <w:t>Sie arbeiten gern mit Kindern und bringen Kenntnisse in der Arbeit mit Gruppen und in der</w:t>
      </w:r>
      <w:r>
        <w:rPr>
          <w:rFonts w:asciiTheme="minorHAnsi" w:hAnsiTheme="minorHAnsi" w:cstheme="minorHAnsi"/>
          <w:sz w:val="24"/>
          <w:szCs w:val="24"/>
        </w:rPr>
        <w:t xml:space="preserve"> pädagogischen Einzelarbeit mit.</w:t>
      </w:r>
    </w:p>
    <w:p w14:paraId="3AE37FE6" w14:textId="77777777" w:rsidR="00676D1C" w:rsidRDefault="0015126E" w:rsidP="00676D1C">
      <w:pPr>
        <w:pStyle w:val="Listenabsatz"/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676D1C">
        <w:rPr>
          <w:rFonts w:asciiTheme="minorHAnsi" w:hAnsiTheme="minorHAnsi" w:cstheme="minorHAnsi"/>
          <w:sz w:val="24"/>
          <w:szCs w:val="24"/>
        </w:rPr>
        <w:t>Sie haben innovative Ideen</w:t>
      </w:r>
      <w:r w:rsidR="00C86DE0">
        <w:rPr>
          <w:rFonts w:asciiTheme="minorHAnsi" w:hAnsiTheme="minorHAnsi" w:cstheme="minorHAnsi"/>
          <w:sz w:val="24"/>
          <w:szCs w:val="24"/>
        </w:rPr>
        <w:t>,</w:t>
      </w:r>
      <w:r w:rsidRPr="00676D1C">
        <w:rPr>
          <w:rFonts w:asciiTheme="minorHAnsi" w:hAnsiTheme="minorHAnsi" w:cstheme="minorHAnsi"/>
          <w:sz w:val="24"/>
          <w:szCs w:val="24"/>
        </w:rPr>
        <w:t xml:space="preserve"> um pädagogische Gruppenangebote </w:t>
      </w:r>
      <w:r w:rsidR="00676D1C">
        <w:rPr>
          <w:rFonts w:asciiTheme="minorHAnsi" w:hAnsiTheme="minorHAnsi" w:cstheme="minorHAnsi"/>
          <w:sz w:val="24"/>
          <w:szCs w:val="24"/>
        </w:rPr>
        <w:t xml:space="preserve">und Angebote der Elternarbeit </w:t>
      </w:r>
      <w:r w:rsidRPr="00676D1C">
        <w:rPr>
          <w:rFonts w:asciiTheme="minorHAnsi" w:hAnsiTheme="minorHAnsi" w:cstheme="minorHAnsi"/>
          <w:sz w:val="24"/>
          <w:szCs w:val="24"/>
        </w:rPr>
        <w:t>zu entwickeln und besitzen ein geeignetes Repertoire an Methoden um diese erfolgreich durchzuführen</w:t>
      </w:r>
      <w:r w:rsidR="00676D1C">
        <w:rPr>
          <w:rFonts w:asciiTheme="minorHAnsi" w:hAnsiTheme="minorHAnsi" w:cstheme="minorHAnsi"/>
          <w:sz w:val="24"/>
          <w:szCs w:val="24"/>
        </w:rPr>
        <w:t>.</w:t>
      </w:r>
    </w:p>
    <w:p w14:paraId="44AE5AEB" w14:textId="77777777" w:rsidR="00676D1C" w:rsidRDefault="0015126E" w:rsidP="001857A5">
      <w:pPr>
        <w:pStyle w:val="Listenabsatz"/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15126E">
        <w:rPr>
          <w:rFonts w:asciiTheme="minorHAnsi" w:hAnsiTheme="minorHAnsi" w:cstheme="minorHAnsi"/>
          <w:sz w:val="24"/>
          <w:szCs w:val="24"/>
        </w:rPr>
        <w:t>In Ihrer täglichen Arbeit begegnen Sie Menschen mit Empathie und Einfühlungsvermögen</w:t>
      </w:r>
      <w:r w:rsidR="00676D1C">
        <w:rPr>
          <w:rFonts w:asciiTheme="minorHAnsi" w:hAnsiTheme="minorHAnsi" w:cstheme="minorHAnsi"/>
          <w:sz w:val="24"/>
          <w:szCs w:val="24"/>
        </w:rPr>
        <w:t>.</w:t>
      </w:r>
    </w:p>
    <w:p w14:paraId="6FE2C455" w14:textId="77777777" w:rsidR="00676D1C" w:rsidRDefault="0015126E" w:rsidP="00D75314">
      <w:pPr>
        <w:pStyle w:val="Listenabsatz"/>
        <w:numPr>
          <w:ilvl w:val="0"/>
          <w:numId w:val="4"/>
        </w:numPr>
        <w:overflowPunct/>
        <w:autoSpaceDE/>
        <w:autoSpaceDN/>
        <w:adjustRightInd/>
        <w:ind w:left="426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15126E">
        <w:rPr>
          <w:rFonts w:asciiTheme="minorHAnsi" w:hAnsiTheme="minorHAnsi" w:cstheme="minorHAnsi"/>
          <w:sz w:val="24"/>
          <w:szCs w:val="24"/>
        </w:rPr>
        <w:t>Sie sind offen für eine zugewandte und konsequente Arbeit mit Kindern und Eltern</w:t>
      </w:r>
      <w:r w:rsidR="00676D1C">
        <w:rPr>
          <w:rFonts w:asciiTheme="minorHAnsi" w:hAnsiTheme="minorHAnsi" w:cstheme="minorHAnsi"/>
          <w:sz w:val="24"/>
          <w:szCs w:val="24"/>
        </w:rPr>
        <w:t>.</w:t>
      </w:r>
    </w:p>
    <w:p w14:paraId="6992DE59" w14:textId="77777777" w:rsidR="00676D1C" w:rsidRPr="00676D1C" w:rsidRDefault="0015126E" w:rsidP="00AF60EB">
      <w:pPr>
        <w:pStyle w:val="Listenabsatz"/>
        <w:numPr>
          <w:ilvl w:val="0"/>
          <w:numId w:val="2"/>
        </w:numPr>
        <w:overflowPunct/>
        <w:autoSpaceDE/>
        <w:autoSpaceDN/>
        <w:adjustRightInd/>
        <w:ind w:left="426" w:hanging="284"/>
        <w:textAlignment w:val="auto"/>
        <w:rPr>
          <w:rFonts w:ascii="Calibri" w:hAnsi="Calibri"/>
          <w:sz w:val="24"/>
          <w:szCs w:val="24"/>
        </w:rPr>
      </w:pPr>
      <w:r w:rsidRPr="0015126E">
        <w:rPr>
          <w:rFonts w:asciiTheme="minorHAnsi" w:hAnsiTheme="minorHAnsi" w:cstheme="minorHAnsi"/>
          <w:sz w:val="24"/>
          <w:szCs w:val="24"/>
        </w:rPr>
        <w:t>Sie arbeiten gern im Team und sind offen für Anregungen</w:t>
      </w:r>
      <w:r w:rsidR="00676D1C">
        <w:rPr>
          <w:rFonts w:asciiTheme="minorHAnsi" w:hAnsiTheme="minorHAnsi" w:cstheme="minorHAnsi"/>
          <w:sz w:val="24"/>
          <w:szCs w:val="24"/>
        </w:rPr>
        <w:t>.</w:t>
      </w:r>
      <w:r w:rsidRPr="001512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68E4B5" w14:textId="77777777" w:rsidR="00E63F62" w:rsidRDefault="00E63F62" w:rsidP="00545AF9">
      <w:pPr>
        <w:numPr>
          <w:ilvl w:val="0"/>
          <w:numId w:val="2"/>
        </w:numPr>
        <w:spacing w:before="60"/>
        <w:ind w:left="426" w:hanging="284"/>
        <w:rPr>
          <w:rFonts w:ascii="Calibri" w:hAnsi="Calibri"/>
          <w:sz w:val="24"/>
          <w:szCs w:val="24"/>
        </w:rPr>
      </w:pPr>
      <w:r w:rsidRPr="00E63F62">
        <w:rPr>
          <w:rFonts w:ascii="Calibri" w:hAnsi="Calibri"/>
          <w:sz w:val="24"/>
          <w:szCs w:val="24"/>
        </w:rPr>
        <w:t>Sie verfügen über eine gute Kommunikationsfähigkeit, sind d</w:t>
      </w:r>
      <w:r w:rsidR="00C86DE0">
        <w:rPr>
          <w:rFonts w:ascii="Calibri" w:hAnsi="Calibri"/>
          <w:sz w:val="24"/>
          <w:szCs w:val="24"/>
        </w:rPr>
        <w:t>urchsetzungsstark, strukturiert und</w:t>
      </w:r>
      <w:r w:rsidRPr="00E63F62">
        <w:rPr>
          <w:rFonts w:ascii="Calibri" w:hAnsi="Calibri"/>
          <w:sz w:val="24"/>
          <w:szCs w:val="24"/>
        </w:rPr>
        <w:t xml:space="preserve"> haben einen eigenverantwortlichen Arbeitsstil.</w:t>
      </w:r>
    </w:p>
    <w:p w14:paraId="4D1ACE91" w14:textId="77777777" w:rsidR="00545AF9" w:rsidRDefault="00545AF9" w:rsidP="006206BE">
      <w:pPr>
        <w:overflowPunct/>
        <w:autoSpaceDE/>
        <w:adjustRightInd/>
        <w:textAlignment w:val="auto"/>
        <w:outlineLvl w:val="3"/>
        <w:rPr>
          <w:rFonts w:ascii="Calibri" w:hAnsi="Calibri" w:cs="Calibri"/>
          <w:b/>
          <w:bCs/>
          <w:sz w:val="24"/>
          <w:szCs w:val="24"/>
        </w:rPr>
      </w:pPr>
    </w:p>
    <w:p w14:paraId="18737036" w14:textId="77777777" w:rsidR="006206BE" w:rsidRPr="006206BE" w:rsidRDefault="006206BE" w:rsidP="006206BE">
      <w:pPr>
        <w:overflowPunct/>
        <w:autoSpaceDE/>
        <w:adjustRightInd/>
        <w:textAlignment w:val="auto"/>
        <w:outlineLvl w:val="3"/>
        <w:rPr>
          <w:rFonts w:ascii="Calibri" w:hAnsi="Calibri" w:cs="Calibri"/>
          <w:b/>
          <w:bCs/>
          <w:sz w:val="24"/>
          <w:szCs w:val="24"/>
        </w:rPr>
      </w:pPr>
      <w:r w:rsidRPr="006206BE">
        <w:rPr>
          <w:rFonts w:ascii="Calibri" w:hAnsi="Calibri" w:cs="Calibri"/>
          <w:b/>
          <w:bCs/>
          <w:sz w:val="24"/>
          <w:szCs w:val="24"/>
        </w:rPr>
        <w:lastRenderedPageBreak/>
        <w:t>Unser Angebot</w:t>
      </w:r>
    </w:p>
    <w:p w14:paraId="1FA491CC" w14:textId="77777777" w:rsidR="006206BE" w:rsidRPr="006206BE" w:rsidRDefault="006206BE" w:rsidP="006206BE">
      <w:pPr>
        <w:overflowPunct/>
        <w:autoSpaceDE/>
        <w:adjustRightInd/>
        <w:textAlignment w:val="auto"/>
        <w:rPr>
          <w:rFonts w:ascii="Calibri" w:hAnsi="Calibri" w:cs="Calibri"/>
          <w:sz w:val="24"/>
          <w:szCs w:val="24"/>
        </w:rPr>
      </w:pPr>
      <w:r w:rsidRPr="006206BE">
        <w:rPr>
          <w:rFonts w:ascii="Calibri" w:hAnsi="Calibri" w:cs="Calibri"/>
          <w:sz w:val="24"/>
          <w:szCs w:val="24"/>
        </w:rPr>
        <w:t>Sie erwartet eine vielseitige Tätigkeit mit Gestaltungsspielraum in einem innovativen und multiprofessionellen Team bei einer zukunftsorientierten Arbeitgeberin</w:t>
      </w:r>
      <w:r w:rsidR="0015126E">
        <w:rPr>
          <w:rFonts w:ascii="Calibri" w:hAnsi="Calibri" w:cs="Calibri"/>
          <w:sz w:val="24"/>
          <w:szCs w:val="24"/>
        </w:rPr>
        <w:t xml:space="preserve"> an einer zukunftsorientierten Schule</w:t>
      </w:r>
      <w:r w:rsidRPr="006206BE">
        <w:rPr>
          <w:rFonts w:ascii="Calibri" w:hAnsi="Calibri" w:cs="Calibri"/>
          <w:sz w:val="24"/>
          <w:szCs w:val="24"/>
        </w:rPr>
        <w:t>. Ihre konzeptionellen Ideen und fachlichen Impulse sind uns sehr wichtig und wir beteiligen Sie an der Entwicklung eines spannenden Arbeitsfeldes.</w:t>
      </w:r>
    </w:p>
    <w:p w14:paraId="077A1235" w14:textId="77777777" w:rsidR="00E11B49" w:rsidRPr="00B756C8" w:rsidRDefault="00E63F62" w:rsidP="00E11B4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71193F96" w14:textId="77777777" w:rsidR="00545AF9" w:rsidRDefault="00545AF9" w:rsidP="006206BE">
      <w:pPr>
        <w:overflowPunct/>
        <w:autoSpaceDE/>
        <w:adjustRightInd/>
        <w:textAlignment w:val="auto"/>
        <w:outlineLvl w:val="3"/>
        <w:rPr>
          <w:rFonts w:ascii="Calibri" w:hAnsi="Calibri" w:cs="Calibri"/>
          <w:b/>
          <w:bCs/>
          <w:sz w:val="24"/>
          <w:szCs w:val="24"/>
        </w:rPr>
      </w:pPr>
    </w:p>
    <w:p w14:paraId="70A95081" w14:textId="77777777" w:rsidR="006206BE" w:rsidRPr="006206BE" w:rsidRDefault="006206BE" w:rsidP="00545AF9">
      <w:pPr>
        <w:overflowPunct/>
        <w:autoSpaceDE/>
        <w:adjustRightInd/>
        <w:ind w:firstLine="357"/>
        <w:textAlignment w:val="auto"/>
        <w:outlineLvl w:val="3"/>
        <w:rPr>
          <w:rFonts w:ascii="Calibri" w:hAnsi="Calibri" w:cs="Calibri"/>
          <w:b/>
          <w:bCs/>
          <w:sz w:val="24"/>
          <w:szCs w:val="24"/>
        </w:rPr>
      </w:pPr>
      <w:r w:rsidRPr="006206BE">
        <w:rPr>
          <w:rFonts w:ascii="Calibri" w:hAnsi="Calibri" w:cs="Calibri"/>
          <w:b/>
          <w:bCs/>
          <w:sz w:val="24"/>
          <w:szCs w:val="24"/>
        </w:rPr>
        <w:t>Außerdem bieten wir Ihnen</w:t>
      </w:r>
    </w:p>
    <w:p w14:paraId="2A825E2C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ind w:left="714" w:hanging="357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Bezahlung nach eigen</w:t>
      </w:r>
      <w:r w:rsidR="00817590">
        <w:rPr>
          <w:rFonts w:ascii="Calibri" w:eastAsia="Calibri" w:hAnsi="Calibri" w:cs="Calibri"/>
          <w:sz w:val="24"/>
          <w:szCs w:val="22"/>
          <w:lang w:eastAsia="en-US"/>
        </w:rPr>
        <w:t>em Vergütungssystem ähnlich TVöD</w:t>
      </w:r>
      <w:r w:rsidRPr="006206BE">
        <w:rPr>
          <w:rFonts w:ascii="Calibri" w:eastAsia="Calibri" w:hAnsi="Calibri" w:cs="Calibri"/>
          <w:sz w:val="24"/>
          <w:szCs w:val="22"/>
          <w:lang w:eastAsia="en-US"/>
        </w:rPr>
        <w:t xml:space="preserve"> Berlin</w:t>
      </w:r>
    </w:p>
    <w:p w14:paraId="66639AD2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Vermögenswirksame Leistungen</w:t>
      </w:r>
    </w:p>
    <w:p w14:paraId="16374627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Gute Entwicklungsmöglichkeiten im Unternehmen</w:t>
      </w:r>
    </w:p>
    <w:p w14:paraId="618B142B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Fachlichen Austausch und Supervision</w:t>
      </w:r>
    </w:p>
    <w:p w14:paraId="2F9192D5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Regelmäßige Fort- und Weiterbildungsmöglichkeiten</w:t>
      </w:r>
    </w:p>
    <w:p w14:paraId="7EBACDB7" w14:textId="77777777" w:rsidR="006206BE" w:rsidRPr="006206BE" w:rsidRDefault="006206BE" w:rsidP="006206BE">
      <w:pPr>
        <w:numPr>
          <w:ilvl w:val="0"/>
          <w:numId w:val="5"/>
        </w:numPr>
        <w:overflowPunct/>
        <w:autoSpaceDE/>
        <w:adjustRightInd/>
        <w:spacing w:line="276" w:lineRule="auto"/>
        <w:ind w:left="714" w:hanging="357"/>
        <w:textAlignment w:val="auto"/>
        <w:rPr>
          <w:rFonts w:ascii="Calibri" w:eastAsia="Calibri" w:hAnsi="Calibri" w:cs="Calibri"/>
          <w:sz w:val="24"/>
          <w:szCs w:val="22"/>
          <w:lang w:eastAsia="en-US"/>
        </w:rPr>
      </w:pPr>
      <w:r w:rsidRPr="006206BE">
        <w:rPr>
          <w:rFonts w:ascii="Calibri" w:eastAsia="Calibri" w:hAnsi="Calibri" w:cs="Calibri"/>
          <w:sz w:val="24"/>
          <w:szCs w:val="22"/>
          <w:lang w:eastAsia="en-US"/>
        </w:rPr>
        <w:t>30 Tage Urlaub, zusätzlich Heiligabend und Silvester als arbeitsfreie Tage</w:t>
      </w:r>
    </w:p>
    <w:p w14:paraId="5F72EB9A" w14:textId="77777777" w:rsidR="006206BE" w:rsidRPr="006206BE" w:rsidRDefault="006206BE" w:rsidP="006206BE">
      <w:pPr>
        <w:overflowPunct/>
        <w:autoSpaceDE/>
        <w:adjustRightInd/>
        <w:textAlignment w:val="auto"/>
        <w:rPr>
          <w:rFonts w:ascii="Calibri" w:hAnsi="Calibri" w:cs="Calibri"/>
          <w:sz w:val="24"/>
          <w:szCs w:val="24"/>
        </w:rPr>
      </w:pPr>
    </w:p>
    <w:p w14:paraId="56C5522E" w14:textId="77777777" w:rsidR="006206BE" w:rsidRPr="006206BE" w:rsidRDefault="006206BE" w:rsidP="006206BE">
      <w:pPr>
        <w:overflowPunct/>
        <w:autoSpaceDE/>
        <w:adjustRightInd/>
        <w:textAlignment w:val="auto"/>
        <w:outlineLvl w:val="3"/>
        <w:rPr>
          <w:rFonts w:ascii="Calibri" w:eastAsia="Calibri" w:hAnsi="Calibri" w:cs="Calibri"/>
          <w:sz w:val="22"/>
          <w:szCs w:val="22"/>
          <w:lang w:eastAsia="en-US"/>
        </w:rPr>
      </w:pPr>
      <w:r w:rsidRPr="006206BE">
        <w:rPr>
          <w:rFonts w:ascii="Calibri" w:eastAsia="Calibri" w:hAnsi="Calibri" w:cs="Calibri"/>
          <w:sz w:val="22"/>
          <w:szCs w:val="22"/>
          <w:lang w:eastAsia="en-US"/>
        </w:rPr>
        <w:t xml:space="preserve">Die Förderung der Gleichberechtigung ist bei uns eine Selbstverständlichkeit. Schwerbehinderte und </w:t>
      </w:r>
      <w:proofErr w:type="gramStart"/>
      <w:r w:rsidRPr="006206BE">
        <w:rPr>
          <w:rFonts w:ascii="Calibri" w:eastAsia="Calibri" w:hAnsi="Calibri" w:cs="Calibri"/>
          <w:sz w:val="22"/>
          <w:szCs w:val="22"/>
          <w:lang w:eastAsia="en-US"/>
        </w:rPr>
        <w:t>diesen gleichgestellt</w:t>
      </w:r>
      <w:r w:rsidR="009C11B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6206BE">
        <w:rPr>
          <w:rFonts w:ascii="Calibri" w:eastAsia="Calibri" w:hAnsi="Calibri" w:cs="Calibri"/>
          <w:sz w:val="22"/>
          <w:szCs w:val="22"/>
          <w:lang w:eastAsia="en-US"/>
        </w:rPr>
        <w:t xml:space="preserve"> behinderte Menschen</w:t>
      </w:r>
      <w:proofErr w:type="gramEnd"/>
      <w:r w:rsidRPr="006206BE">
        <w:rPr>
          <w:rFonts w:ascii="Calibri" w:eastAsia="Calibri" w:hAnsi="Calibri" w:cs="Calibri"/>
          <w:sz w:val="22"/>
          <w:szCs w:val="22"/>
          <w:lang w:eastAsia="en-US"/>
        </w:rPr>
        <w:t xml:space="preserve"> werden bei gleicher Eignung im Rahmen der gesetzlichen Bestimmungen bevorzugt berücksichtigt.</w:t>
      </w:r>
    </w:p>
    <w:p w14:paraId="6AEE8361" w14:textId="77777777" w:rsidR="006206BE" w:rsidRPr="006206BE" w:rsidRDefault="006206BE" w:rsidP="006206BE">
      <w:pPr>
        <w:overflowPunct/>
        <w:autoSpaceDE/>
        <w:adjustRightInd/>
        <w:textAlignment w:val="auto"/>
        <w:outlineLvl w:val="3"/>
        <w:rPr>
          <w:rFonts w:ascii="Calibri" w:eastAsia="Calibri" w:hAnsi="Calibri" w:cs="Calibri"/>
          <w:sz w:val="22"/>
          <w:szCs w:val="22"/>
          <w:lang w:eastAsia="en-US"/>
        </w:rPr>
      </w:pPr>
    </w:p>
    <w:p w14:paraId="5B3303D1" w14:textId="77777777" w:rsidR="006206BE" w:rsidRPr="006206BE" w:rsidRDefault="006206BE" w:rsidP="006206BE">
      <w:pPr>
        <w:overflowPunct/>
        <w:autoSpaceDE/>
        <w:adjustRightInd/>
        <w:textAlignment w:val="auto"/>
        <w:outlineLvl w:val="3"/>
        <w:rPr>
          <w:rFonts w:ascii="Calibri" w:hAnsi="Calibri" w:cs="Calibri"/>
          <w:b/>
          <w:bCs/>
          <w:sz w:val="24"/>
          <w:szCs w:val="24"/>
        </w:rPr>
      </w:pPr>
      <w:r w:rsidRPr="006206BE">
        <w:rPr>
          <w:rFonts w:ascii="Calibri" w:hAnsi="Calibri" w:cs="Calibri"/>
          <w:b/>
          <w:bCs/>
          <w:sz w:val="24"/>
          <w:szCs w:val="24"/>
        </w:rPr>
        <w:t>Haben wir Ihr Interesse geweckt?</w:t>
      </w:r>
    </w:p>
    <w:p w14:paraId="4F265233" w14:textId="77777777" w:rsidR="006206BE" w:rsidRPr="006206BE" w:rsidRDefault="006206BE" w:rsidP="006206BE">
      <w:pPr>
        <w:textAlignment w:val="auto"/>
        <w:rPr>
          <w:rFonts w:ascii="Calibri" w:hAnsi="Calibri"/>
          <w:sz w:val="24"/>
          <w:szCs w:val="24"/>
        </w:rPr>
      </w:pPr>
    </w:p>
    <w:p w14:paraId="0C2C503D" w14:textId="77777777" w:rsidR="006206BE" w:rsidRPr="006206BE" w:rsidRDefault="006206BE" w:rsidP="006206BE">
      <w:pPr>
        <w:textAlignment w:val="auto"/>
        <w:rPr>
          <w:rFonts w:ascii="Calibri" w:hAnsi="Calibri"/>
          <w:sz w:val="24"/>
          <w:szCs w:val="24"/>
        </w:rPr>
      </w:pPr>
      <w:r w:rsidRPr="006206BE">
        <w:rPr>
          <w:rFonts w:ascii="Calibri" w:hAnsi="Calibri"/>
          <w:sz w:val="24"/>
          <w:szCs w:val="24"/>
        </w:rPr>
        <w:t xml:space="preserve">Dann freuen wir uns auf Ihre aussagekräftigen Bewerbungsunterlagen unter Angabe des frühestmöglichen Eintrittstermins. Bitte senden Sie diese an: </w:t>
      </w:r>
      <w:hyperlink r:id="rId9" w:history="1">
        <w:r w:rsidR="009C11B6" w:rsidRPr="005C64D5">
          <w:rPr>
            <w:rStyle w:val="Hyperlink"/>
            <w:rFonts w:ascii="Calibri" w:hAnsi="Calibri"/>
            <w:sz w:val="24"/>
            <w:szCs w:val="24"/>
          </w:rPr>
          <w:t>bewerbung@tandembtl.de</w:t>
        </w:r>
      </w:hyperlink>
      <w:r w:rsidR="009C11B6">
        <w:rPr>
          <w:rFonts w:ascii="Calibri" w:hAnsi="Calibri"/>
          <w:sz w:val="24"/>
          <w:szCs w:val="24"/>
        </w:rPr>
        <w:t xml:space="preserve"> </w:t>
      </w:r>
    </w:p>
    <w:p w14:paraId="1B0EE23E" w14:textId="77777777" w:rsidR="009C11B6" w:rsidRDefault="009C11B6" w:rsidP="006206BE">
      <w:pPr>
        <w:textAlignment w:val="auto"/>
        <w:rPr>
          <w:rFonts w:ascii="Calibri" w:hAnsi="Calibri"/>
          <w:b/>
          <w:sz w:val="24"/>
          <w:szCs w:val="24"/>
        </w:rPr>
      </w:pPr>
    </w:p>
    <w:p w14:paraId="66A7A1D3" w14:textId="77777777" w:rsidR="001A6BD4" w:rsidRDefault="001A6BD4" w:rsidP="001A6BD4">
      <w:r>
        <w:rPr>
          <w:rFonts w:ascii="Calibri" w:hAnsi="Calibri" w:cs="Calibri"/>
          <w:sz w:val="22"/>
          <w:szCs w:val="22"/>
        </w:rPr>
        <w:t> </w:t>
      </w:r>
    </w:p>
    <w:sectPr w:rsidR="001A6BD4" w:rsidSect="00443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BDD5" w14:textId="77777777" w:rsidR="00247898" w:rsidRDefault="00247898" w:rsidP="002337AD">
      <w:r>
        <w:separator/>
      </w:r>
    </w:p>
  </w:endnote>
  <w:endnote w:type="continuationSeparator" w:id="0">
    <w:p w14:paraId="14051A51" w14:textId="77777777" w:rsidR="00247898" w:rsidRDefault="00247898" w:rsidP="0023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AD86" w14:textId="77777777" w:rsidR="00BF3DE9" w:rsidRDefault="00BF3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73E5" w14:textId="77777777" w:rsidR="00BF3DE9" w:rsidRDefault="00BF3D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5571" w14:textId="77777777" w:rsidR="00BF3DE9" w:rsidRDefault="00BF3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6892" w14:textId="77777777" w:rsidR="00247898" w:rsidRDefault="00247898" w:rsidP="002337AD">
      <w:r>
        <w:separator/>
      </w:r>
    </w:p>
  </w:footnote>
  <w:footnote w:type="continuationSeparator" w:id="0">
    <w:p w14:paraId="206BD30B" w14:textId="77777777" w:rsidR="00247898" w:rsidRDefault="00247898" w:rsidP="0023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FA1B" w14:textId="77777777" w:rsidR="00BF3DE9" w:rsidRDefault="00BF3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8E58" w14:textId="77777777" w:rsidR="00BF3DE9" w:rsidRDefault="00BF3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9BC0" w14:textId="77777777" w:rsidR="00BF3DE9" w:rsidRDefault="00BF3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B56"/>
    <w:multiLevelType w:val="multilevel"/>
    <w:tmpl w:val="75B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DEA"/>
    <w:multiLevelType w:val="hybridMultilevel"/>
    <w:tmpl w:val="B5BC9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5D2"/>
    <w:multiLevelType w:val="hybridMultilevel"/>
    <w:tmpl w:val="47AE6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9B3"/>
    <w:multiLevelType w:val="hybridMultilevel"/>
    <w:tmpl w:val="E438E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3FDF"/>
    <w:multiLevelType w:val="multilevel"/>
    <w:tmpl w:val="106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9003F"/>
    <w:multiLevelType w:val="hybridMultilevel"/>
    <w:tmpl w:val="2720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107D"/>
    <w:multiLevelType w:val="multilevel"/>
    <w:tmpl w:val="628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668E8"/>
    <w:multiLevelType w:val="multilevel"/>
    <w:tmpl w:val="8E7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14FDF"/>
    <w:multiLevelType w:val="hybridMultilevel"/>
    <w:tmpl w:val="E5885084"/>
    <w:lvl w:ilvl="0" w:tplc="03F046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519C"/>
    <w:multiLevelType w:val="hybridMultilevel"/>
    <w:tmpl w:val="EC926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AA"/>
    <w:rsid w:val="00021F9A"/>
    <w:rsid w:val="00024540"/>
    <w:rsid w:val="00032714"/>
    <w:rsid w:val="00035361"/>
    <w:rsid w:val="00070159"/>
    <w:rsid w:val="000A14E1"/>
    <w:rsid w:val="000D4E4A"/>
    <w:rsid w:val="000E5E42"/>
    <w:rsid w:val="00111DB5"/>
    <w:rsid w:val="00140F01"/>
    <w:rsid w:val="0015126E"/>
    <w:rsid w:val="00155191"/>
    <w:rsid w:val="001617E3"/>
    <w:rsid w:val="001738BC"/>
    <w:rsid w:val="00191C7E"/>
    <w:rsid w:val="001A6BD4"/>
    <w:rsid w:val="001B33E9"/>
    <w:rsid w:val="001B404D"/>
    <w:rsid w:val="001B58A0"/>
    <w:rsid w:val="00232018"/>
    <w:rsid w:val="002337AD"/>
    <w:rsid w:val="00242295"/>
    <w:rsid w:val="0024264F"/>
    <w:rsid w:val="00247898"/>
    <w:rsid w:val="00256B60"/>
    <w:rsid w:val="002831BF"/>
    <w:rsid w:val="002872B2"/>
    <w:rsid w:val="00294BA6"/>
    <w:rsid w:val="002C1EF4"/>
    <w:rsid w:val="002D6A63"/>
    <w:rsid w:val="002E3B30"/>
    <w:rsid w:val="00317C33"/>
    <w:rsid w:val="00326D37"/>
    <w:rsid w:val="0033345A"/>
    <w:rsid w:val="003531B0"/>
    <w:rsid w:val="00357134"/>
    <w:rsid w:val="00357EFB"/>
    <w:rsid w:val="00392852"/>
    <w:rsid w:val="003A421D"/>
    <w:rsid w:val="003A635F"/>
    <w:rsid w:val="003C3BAF"/>
    <w:rsid w:val="00435C02"/>
    <w:rsid w:val="00443C11"/>
    <w:rsid w:val="0044535F"/>
    <w:rsid w:val="00456062"/>
    <w:rsid w:val="00471DE9"/>
    <w:rsid w:val="004833ED"/>
    <w:rsid w:val="00490629"/>
    <w:rsid w:val="00496C14"/>
    <w:rsid w:val="004B11D4"/>
    <w:rsid w:val="0050503C"/>
    <w:rsid w:val="005079B7"/>
    <w:rsid w:val="00513607"/>
    <w:rsid w:val="005341A3"/>
    <w:rsid w:val="0054402C"/>
    <w:rsid w:val="00545AF9"/>
    <w:rsid w:val="005771DE"/>
    <w:rsid w:val="005846BA"/>
    <w:rsid w:val="005A3582"/>
    <w:rsid w:val="005B2A7F"/>
    <w:rsid w:val="005B62C3"/>
    <w:rsid w:val="005D7976"/>
    <w:rsid w:val="005F2073"/>
    <w:rsid w:val="005F535A"/>
    <w:rsid w:val="00614314"/>
    <w:rsid w:val="006206BE"/>
    <w:rsid w:val="0065106F"/>
    <w:rsid w:val="0066371C"/>
    <w:rsid w:val="00672748"/>
    <w:rsid w:val="006759C7"/>
    <w:rsid w:val="00676D1C"/>
    <w:rsid w:val="00695578"/>
    <w:rsid w:val="006A11D5"/>
    <w:rsid w:val="006B0784"/>
    <w:rsid w:val="006C7FC0"/>
    <w:rsid w:val="006E006E"/>
    <w:rsid w:val="006F7A90"/>
    <w:rsid w:val="00702F55"/>
    <w:rsid w:val="007047D7"/>
    <w:rsid w:val="007050A6"/>
    <w:rsid w:val="0071022B"/>
    <w:rsid w:val="00711142"/>
    <w:rsid w:val="0075039B"/>
    <w:rsid w:val="0075083D"/>
    <w:rsid w:val="00751184"/>
    <w:rsid w:val="00751E79"/>
    <w:rsid w:val="007617BD"/>
    <w:rsid w:val="007839D0"/>
    <w:rsid w:val="00784A41"/>
    <w:rsid w:val="007C37E2"/>
    <w:rsid w:val="007E0DBE"/>
    <w:rsid w:val="007E15CE"/>
    <w:rsid w:val="007E6A64"/>
    <w:rsid w:val="007F49A6"/>
    <w:rsid w:val="0080521E"/>
    <w:rsid w:val="00817590"/>
    <w:rsid w:val="00824F94"/>
    <w:rsid w:val="00843D66"/>
    <w:rsid w:val="00845FB8"/>
    <w:rsid w:val="008677BD"/>
    <w:rsid w:val="008A6EC2"/>
    <w:rsid w:val="008A73ED"/>
    <w:rsid w:val="008B1F41"/>
    <w:rsid w:val="008E2FC4"/>
    <w:rsid w:val="008E580D"/>
    <w:rsid w:val="008F5BE4"/>
    <w:rsid w:val="009012ED"/>
    <w:rsid w:val="0091616D"/>
    <w:rsid w:val="00936951"/>
    <w:rsid w:val="0095480F"/>
    <w:rsid w:val="00965667"/>
    <w:rsid w:val="00971859"/>
    <w:rsid w:val="00991E7C"/>
    <w:rsid w:val="0099223D"/>
    <w:rsid w:val="009A4F9E"/>
    <w:rsid w:val="009A72E7"/>
    <w:rsid w:val="009C11B6"/>
    <w:rsid w:val="009C3ACD"/>
    <w:rsid w:val="009F7C71"/>
    <w:rsid w:val="00A030E6"/>
    <w:rsid w:val="00A228A8"/>
    <w:rsid w:val="00A42288"/>
    <w:rsid w:val="00A42C89"/>
    <w:rsid w:val="00A76C6A"/>
    <w:rsid w:val="00A91071"/>
    <w:rsid w:val="00AA25D2"/>
    <w:rsid w:val="00AA3003"/>
    <w:rsid w:val="00AB17AB"/>
    <w:rsid w:val="00AB1968"/>
    <w:rsid w:val="00AB584E"/>
    <w:rsid w:val="00AB7EC9"/>
    <w:rsid w:val="00AC24D3"/>
    <w:rsid w:val="00AC27F1"/>
    <w:rsid w:val="00AD6DE9"/>
    <w:rsid w:val="00AE6CB3"/>
    <w:rsid w:val="00AF3625"/>
    <w:rsid w:val="00B20779"/>
    <w:rsid w:val="00B30533"/>
    <w:rsid w:val="00B34C91"/>
    <w:rsid w:val="00B36B51"/>
    <w:rsid w:val="00B425FE"/>
    <w:rsid w:val="00B53BE4"/>
    <w:rsid w:val="00B756C8"/>
    <w:rsid w:val="00B807F9"/>
    <w:rsid w:val="00B9314B"/>
    <w:rsid w:val="00B96D51"/>
    <w:rsid w:val="00BB0DAA"/>
    <w:rsid w:val="00BC17CF"/>
    <w:rsid w:val="00BC605C"/>
    <w:rsid w:val="00BD7CA9"/>
    <w:rsid w:val="00BF3DE9"/>
    <w:rsid w:val="00BF3FBC"/>
    <w:rsid w:val="00BF665F"/>
    <w:rsid w:val="00BF72D5"/>
    <w:rsid w:val="00C01968"/>
    <w:rsid w:val="00C1626A"/>
    <w:rsid w:val="00C4341C"/>
    <w:rsid w:val="00C70CCA"/>
    <w:rsid w:val="00C86DE0"/>
    <w:rsid w:val="00CB011D"/>
    <w:rsid w:val="00CB69FE"/>
    <w:rsid w:val="00CC32A7"/>
    <w:rsid w:val="00CD23A9"/>
    <w:rsid w:val="00CE207B"/>
    <w:rsid w:val="00CF30AE"/>
    <w:rsid w:val="00D1436C"/>
    <w:rsid w:val="00D313CB"/>
    <w:rsid w:val="00D36019"/>
    <w:rsid w:val="00D710DC"/>
    <w:rsid w:val="00D718A4"/>
    <w:rsid w:val="00DA3544"/>
    <w:rsid w:val="00DD7E5C"/>
    <w:rsid w:val="00DE0392"/>
    <w:rsid w:val="00DE208F"/>
    <w:rsid w:val="00E11B49"/>
    <w:rsid w:val="00E214D6"/>
    <w:rsid w:val="00E25AD0"/>
    <w:rsid w:val="00E279F8"/>
    <w:rsid w:val="00E34143"/>
    <w:rsid w:val="00E53A76"/>
    <w:rsid w:val="00E5610B"/>
    <w:rsid w:val="00E63F62"/>
    <w:rsid w:val="00E65450"/>
    <w:rsid w:val="00E91B05"/>
    <w:rsid w:val="00EB2D00"/>
    <w:rsid w:val="00EB3169"/>
    <w:rsid w:val="00EC56EC"/>
    <w:rsid w:val="00F31770"/>
    <w:rsid w:val="00F32D1C"/>
    <w:rsid w:val="00F41E9A"/>
    <w:rsid w:val="00F42567"/>
    <w:rsid w:val="00F4576D"/>
    <w:rsid w:val="00F52BDB"/>
    <w:rsid w:val="00F55D33"/>
    <w:rsid w:val="00F60DF6"/>
    <w:rsid w:val="00F7162D"/>
    <w:rsid w:val="00F72640"/>
    <w:rsid w:val="00F91E33"/>
    <w:rsid w:val="00F97913"/>
    <w:rsid w:val="00FA2DA9"/>
    <w:rsid w:val="00FA2E13"/>
    <w:rsid w:val="00FB24E6"/>
    <w:rsid w:val="00FB2554"/>
    <w:rsid w:val="00FD16A0"/>
    <w:rsid w:val="00FD278A"/>
    <w:rsid w:val="00FD441B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1FD6B7"/>
  <w15:chartTrackingRefBased/>
  <w15:docId w15:val="{DF348DA5-D7C9-4183-A922-58F78A4B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6A11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B11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nerboxstelle1">
    <w:name w:val="innerboxstelle1"/>
    <w:basedOn w:val="Absatz-Standardschriftart"/>
    <w:rsid w:val="00BB0DAA"/>
  </w:style>
  <w:style w:type="character" w:customStyle="1" w:styleId="innerboxstelle2">
    <w:name w:val="innerboxstelle2"/>
    <w:basedOn w:val="Absatz-Standardschriftart"/>
    <w:rsid w:val="00BB0DAA"/>
  </w:style>
  <w:style w:type="character" w:customStyle="1" w:styleId="innerboxstelle3">
    <w:name w:val="innerboxstelle3"/>
    <w:basedOn w:val="Absatz-Standardschriftart"/>
    <w:rsid w:val="00BB0DAA"/>
  </w:style>
  <w:style w:type="character" w:styleId="Hyperlink">
    <w:name w:val="Hyperlink"/>
    <w:rsid w:val="007F49A6"/>
    <w:rPr>
      <w:color w:val="0000FF"/>
      <w:u w:val="single"/>
    </w:rPr>
  </w:style>
  <w:style w:type="paragraph" w:styleId="Kopfzeile">
    <w:name w:val="header"/>
    <w:basedOn w:val="Standard"/>
    <w:link w:val="KopfzeileZchn"/>
    <w:rsid w:val="002337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37AD"/>
  </w:style>
  <w:style w:type="paragraph" w:styleId="Fuzeile">
    <w:name w:val="footer"/>
    <w:basedOn w:val="Standard"/>
    <w:link w:val="FuzeileZchn"/>
    <w:uiPriority w:val="99"/>
    <w:rsid w:val="002337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7AD"/>
  </w:style>
  <w:style w:type="paragraph" w:styleId="Sprechblasentext">
    <w:name w:val="Balloon Text"/>
    <w:basedOn w:val="Standard"/>
    <w:link w:val="SprechblasentextZchn"/>
    <w:rsid w:val="00233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37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A11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semiHidden/>
    <w:rsid w:val="004B11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54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126E"/>
    <w:pPr>
      <w:ind w:left="720"/>
      <w:contextualSpacing/>
    </w:pPr>
  </w:style>
  <w:style w:type="character" w:styleId="BesuchterLink">
    <w:name w:val="FollowedHyperlink"/>
    <w:basedOn w:val="Absatz-Standardschriftart"/>
    <w:rsid w:val="00191C7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9F7C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7C71"/>
  </w:style>
  <w:style w:type="character" w:customStyle="1" w:styleId="KommentartextZchn">
    <w:name w:val="Kommentartext Zchn"/>
    <w:basedOn w:val="Absatz-Standardschriftart"/>
    <w:link w:val="Kommentartext"/>
    <w:rsid w:val="009F7C71"/>
  </w:style>
  <w:style w:type="paragraph" w:styleId="Kommentarthema">
    <w:name w:val="annotation subject"/>
    <w:basedOn w:val="Kommentartext"/>
    <w:next w:val="Kommentartext"/>
    <w:link w:val="KommentarthemaZchn"/>
    <w:rsid w:val="009F7C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-h-buergel-grundschul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werbung@tandembtl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A231-211F-4719-8A4D-5144FC88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Erzieher/in (EFöB) Tagesbetreuung (Friedrichsfelde Süd) Tagesbetreuung (Hohenschönhausen, Lichtenberg)</vt:lpstr>
    </vt:vector>
  </TitlesOfParts>
  <Company>tandembgq</Company>
  <LinksUpToDate>false</LinksUpToDate>
  <CharactersWithSpaces>3521</CharactersWithSpaces>
  <SharedDoc>false</SharedDoc>
  <HLinks>
    <vt:vector size="24" baseType="variant">
      <vt:variant>
        <vt:i4>327752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https://twitter.com/tandemBTL</vt:lpwstr>
      </vt:variant>
      <vt:variant>
        <vt:lpwstr/>
      </vt:variant>
      <vt:variant>
        <vt:i4>3604538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https://www.facebook.com/tandemBTL/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http://www.tandembtl.de/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mailto:bewerbung@tandembtl.de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Erzieher/in (EFöB) Tagesbetreuung (Friedrichsfelde Süd) Tagesbetreuung (Hohenschönhausen, Lichtenberg)</dc:title>
  <dc:subject/>
  <dc:creator>Johannes Duringer</dc:creator>
  <cp:keywords/>
  <cp:lastModifiedBy>Frank Finschow</cp:lastModifiedBy>
  <cp:revision>8</cp:revision>
  <cp:lastPrinted>2018-06-25T13:06:00Z</cp:lastPrinted>
  <dcterms:created xsi:type="dcterms:W3CDTF">2021-05-19T14:42:00Z</dcterms:created>
  <dcterms:modified xsi:type="dcterms:W3CDTF">2021-06-02T15:54:00Z</dcterms:modified>
</cp:coreProperties>
</file>